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Zbiornik emaliowany czy zbiornik ze stali nierdzewnej? Jaki produkt wybrać?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Istnieje wiele rozmaitych czynników, od których uzależniony jest wybór odpowiedniego zbiornika hydroforowego. Do kluczowych z całą pewnością należy materiał jego wykonania. W związku z tym poniżej dokonujemy krótkiego porównania dwóch najczęściej spotykanych w tym zakresie rozwiązań.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chodzi o ciepłą wodę użytkową, najczęściej spotykanym wariantem są nierdzewne zbiorniki. Dlaczego? Przyczyną, choć nie jedyną jest wysoki stopień ochrony przed korozją. Klienci podkreślają, również inną zaletę, a mianowicie jest to relatywnie krótki czas nagrzewania.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Zbiornik ciśnieniowy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Zasobnik CWU ze nierdzewnej stali, jak i wykonany z tego samego materiału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zbiornik ciśnieniowy do wody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pitnej pozwala w silnym stopniu zredukować ilość odkładającego się osadu.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Wynika to z higienicznej, ponadprzeciętnie gładkiej powierzchni i sprawia, że woda z takich zbiorników jest wolna od drobnoustrojów. Z uwagi na tę cechę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zbiornik ze stali nierdzewnej 50l</w:t>
      </w:r>
      <w:r>
        <w:rPr>
          <w:rFonts w:ascii="calibri" w:hAnsi="calibri" w:eastAsia="calibri" w:cs="calibri"/>
          <w:sz w:val="24"/>
          <w:szCs w:val="24"/>
        </w:rPr>
        <w:t xml:space="preserve"> lub ich mobilne odpowiedniki są popularnym</w:t>
      </w:r>
      <w:r>
        <w:rPr>
          <w:rFonts w:ascii="calibri" w:hAnsi="calibri" w:eastAsia="calibri" w:cs="calibri"/>
          <w:sz w:val="24"/>
          <w:szCs w:val="24"/>
        </w:rPr>
        <w:t xml:space="preserve"> rozwiązaniem w firmach medycznych, kosmetycznych i farmaceutycznych.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o zbiornikach nierdzewnych i zbiornikach emaliowanych: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https://gpi-tanks.com/pl/news/zbiornik-emaliowany-zbiornik-nierdzewny/</w:t>
        </w:r>
      </w:hyperlink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/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gpi-tanks.com/pl/zbiorniki-ze-stali-nierdzewnej/zbiorniki-cisnieniowe/" TargetMode="External"/><Relationship Id="rId8" Type="http://schemas.openxmlformats.org/officeDocument/2006/relationships/hyperlink" Target="https://gpi-tanks.com/pl/news/zbiornik-emaliowany-zbiornik-nierdzewn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2024-05-19T04:36:08+02:00</dcterms:created>
  <dcterms:modified xsi:type="dcterms:W3CDTF">2024-05-19T04:36:08+02:00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