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warto wiedzieć o ASME i dlaczego tak mało firm ma ten certyfikat?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Bezpieczeństwo i jakość to wartości, które są na pierwszym miejscu w konstruowaniu zbiorników, czy też innych urządzeń procesowych. Aby sprostać wymaganiom rynkowym konieczne jest podążanie za potrzebami klientów, a nawet wyprzedzanie ich oczekiwań. Inżynierowie Gpi Poland odkrywając przed nami ASME i proces certyfikacji.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Amerykańskie korzenie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zaczęło się w 1880 roku, kiedy to grupa specjalistów z branży przemysłowej założyła Amerykańskie Stowarzyszenie Inżynierów Mechaników (ASME- American Society of Mechanical Engineers), aby stworzyć przepisy dotyczące projektowania, produkcji i inspekcji kotłów parowych. Szczególną uwagę zwrócili w kierunku bezpieczeństwa. Następnie stowarzyszenie rozpoczęło certyfikację systemów kontroli jakości.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Dzisiejsze ASME to szczegółowe przepisy projektowe, które obejmują między innymi kontrolę materiałów, w przypadku Gpi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produkcję zbiorników ciśnieniowych i ich montaż</w:t>
        </w:r>
      </w:hyperlink>
      <w:r>
        <w:rPr>
          <w:rFonts w:ascii="calibri" w:hAnsi="calibri" w:eastAsia="calibri" w:cs="calibri"/>
          <w:sz w:val="24"/>
          <w:szCs w:val="24"/>
        </w:rPr>
        <w:t xml:space="preserve">, badanie NDE i certyfikację produktów.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posiadać certyfikat ASME?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ASME jest obowiązkowe w Stanach Zjednoczonych i w Kanadzie, ale biorąc pod uwagę ekonomiczną i przemysłową globalizację przepisy są akceptowane w ponad 140 krajach na całym świecie. Receptą na ewentualne trudność w eksporcie produktów jest zastosowanie przepisów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ASME BPVC (Boiler and Pressure Vessel Code).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certyfikacji ASME jest uznawany za gwarancję jakości zarówno dla producenta zbiorników, jak i dla odbiorcy. Niewątpliwie, certyfikat ułatwia zdobycie nowych kontrahentów, a często jest jednym z warunków kontraktu.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dużym uproszczeniu, ASME składa się z 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norm bezpieczeństwa: wymagania opracowane przez ekspertów,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certyfikatów produktów: producent poddaje ocenie systemy jakości pod kątem bezpieczeństwa i ich zgodności z normami ASME,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znaku certyfikacji (stempel ASME): umieszczany na certyfikowanych zbiornikach ciśnieniowych jest dowodem na spełnienie norm bezpieczeństwa.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Gpi Poland-producent zbiorników ASME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Gpi Poland posiada certyfikat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ASME BPVC Div1</w:t>
      </w:r>
      <w:r>
        <w:rPr>
          <w:rFonts w:ascii="calibri" w:hAnsi="calibri" w:eastAsia="calibri" w:cs="calibri"/>
          <w:sz w:val="24"/>
          <w:szCs w:val="24"/>
        </w:rPr>
        <w:t xml:space="preserve">, to oznacza, że możemy produkować i wprowadzać na rynek urządzenia ciśnieniowe, których ciśnienie projektowe i warunki pracy nie wykraczają poza ramy określone normą.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 z punktu widzenia konstruktora, a często i klienta, kod projektowy nie musi być stosowany tylko do urządzeń ciśnieniowych. Z powodzeniem stosujemy go do urządzeń pracujących przy ciśnieniu atmosferycznym lub próżni.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otrzymaniu zapytania na produkcję i dostawę zbiorników skupiamy się na dwóch czynnikach; na wymaganiach klienta i regulacjach prawnych, które obowiązują tam, gdzie zbiornik będzie użytkowany.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Wiktor Czerep, Special Engineer Gpi Poland, który o ASME wie praktycznie wszystko, przyznaje, że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zbiorniki projektowane według ASME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są z reguły o 10-20 % masywniejsze.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Porównując normy europejski i amerykańskie ASME pod kątem poziomu złożoności równań obliczeniowych Wiktor dzieli się swoim spostrzeżeniem: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„Wszystkie normy obligują nas do sprawdzania zarówno elementów ciśnieniowych, jak i konstrukcyjnych. ASME ma bardziej praktyczne podejście do projektowania i produkowania zbiorników niż normy europejskie. Jest to jednak moja subiektywna ocena”. </w:t>
      </w:r>
      <w:r>
        <w:rPr>
          <w:rFonts w:ascii="calibri" w:hAnsi="calibri" w:eastAsia="calibri" w:cs="calibri"/>
          <w:sz w:val="24"/>
          <w:szCs w:val="24"/>
        </w:rPr>
        <w:t xml:space="preserve">Wiktor Czerep, Special Engineer, Gpi Poland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ASME w Gpi Poland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Gpi Poland jest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producentem zbiorników ciśnieniowych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certyfikatem ASME od 2019 roku. W Polsce, taki sam certyfikat ma tylko 39 firm. Specjaliści ściśle współpracują z Autoryzowaną Jednostką Inspekcyjną, którą w wypadku Gpi jest TÜV Nord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Główne zainteresowanie zbiornikami z certyfikatem ASME przejawia przemysł chemiczny, choć w tej grupie znajdują się też firmy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spożywcze</w:t>
        </w:r>
      </w:hyperlink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farmaceutyczne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browary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Zbiorniki zaprojektowane i wyprodukowane zgodnie z amerykańską normą mogą trafić na rynki europejskie.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wygląda proces certyfikacji? Przeczytasz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Dowiedz się więcej o zbiornikach dla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przemysłu chemicznego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otrzymywać artykuły od naszych ekspertów zostaw swój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adres e-mail.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pi-tanks.com/pl/zbiorniki-ze-stali-nierdzewnej/" TargetMode="External"/><Relationship Id="rId8" Type="http://schemas.openxmlformats.org/officeDocument/2006/relationships/hyperlink" Target="https://gpi-tanks.com/pl/zbiorniki-ze-stali-nierdzewnej/zbiorniki-cisnieniowe/" TargetMode="External"/><Relationship Id="rId9" Type="http://schemas.openxmlformats.org/officeDocument/2006/relationships/hyperlink" Target="https://gpi-tanks.com/pl/zbiorniki-nierdzewne-producent/zbiorniki-do-zywnosci/" TargetMode="External"/><Relationship Id="rId10" Type="http://schemas.openxmlformats.org/officeDocument/2006/relationships/hyperlink" Target="https://gpi-tanks.com/pl/zbiorniki-nierdzewne-producent/zbiorniki-dla-farmacji/" TargetMode="External"/><Relationship Id="rId11" Type="http://schemas.openxmlformats.org/officeDocument/2006/relationships/hyperlink" Target="https://gpi-tanks.com/pl/zbiorniki-nierdzewne-producent/zbiorniki-do-piwa/" TargetMode="External"/><Relationship Id="rId12" Type="http://schemas.openxmlformats.org/officeDocument/2006/relationships/hyperlink" Target="https://gpi-tanks.com/pl/news/zbiorniki-certyfikat-asme/" TargetMode="External"/><Relationship Id="rId13" Type="http://schemas.openxmlformats.org/officeDocument/2006/relationships/hyperlink" Target="https://gpi-tanks.com/pl/industrie/zbiorniki-do-chemii/" TargetMode="External"/><Relationship Id="rId14" Type="http://schemas.openxmlformats.org/officeDocument/2006/relationships/hyperlink" Target="https://gpi-tanks.com/pl/subskrybuj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2026-07-25T07:54:54+02:00</dcterms:created>
  <dcterms:modified xsi:type="dcterms:W3CDTF">2026-07-25T07:54:54+02:00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