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Próby szczelności zbiorników ciśnieniowych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Badanie szczelności zbiorników ciśnieniowych przeprowadza się w ramach rozmaitych konstrukcji inżynierskich o dużym stopniu skomplikowania. Jak przebiega próba ciśnieniowa zbiornika?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Zbiorniki ciśnieniowe poddawane są próbom w celu zapewniania maksymalnej ochrony i bezpieczeńśtwa. Często wymagane jest ustalenie szczegółowych wytycznych z właściwą jednostką notyfikowaną. Razem z inspektorem konsultowane są zagrożenia, które mogą wystąpić, środki ochronne i reagowanie w przypadku sytuacji niebezpiecznych. 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Stosowane metody prób szczelności: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gazowa ciśnieniowa z dodatkowym pomiarem szczelności wykonanym przez badanie spadku ciśnienia lub podciśnienia,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amoniakalna lub inna chemiczna,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gazowa próżniowa-pęcherzykowa,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ultradźwiękowa,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 helowym wykrywaczem nieszczelności (ciśnieniowa, ciśnieniowo-próżniowa, próżniowa).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UDT dopuszcza też próby: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hydrostatyczne z magnetostrykcyjnym pomiarem poziomu cieczy,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zakładające pomiar zmiany masy cieczy za pomocą sondy wypornościowej i tła akustycznego w części gazowej.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tego prowadzone są także próby szczelności dotyczące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zbiorników </w:t>
        </w:r>
      </w:hyperlink>
      <w:r>
        <w:rPr>
          <w:rFonts w:ascii="calibri" w:hAnsi="calibri" w:eastAsia="calibri" w:cs="calibri"/>
          <w:sz w:val="24"/>
          <w:szCs w:val="24"/>
        </w:rPr>
        <w:t xml:space="preserve">podziemnych i naziemnych, które charakteryzują się brakiem ciśnienia lub niskim ciśnieniem. W takich przypadkach próby wykonywane są w trakcie produkcji i ich eksploatacji.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Zbiorniki ciśnieniowe, norma i badania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większości przypadków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próby ciśnieniowe przypisane są do normy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której zbiornik jest projektowany i produkowany.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Gpi Poland prowadzimy dodatkowe badania przy zastosowaniu elektrycznej pompy kontrolnej.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Opisując po krótce jej działanie, służy do testowania konkretnych złączy spawanych, przede wszystkim w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zbiornikach magazynowych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tj. wg. EN14015. Testuje się nią głównie spoiny płyt dennych i ciśnienie samego zbiornika”, </w:t>
      </w:r>
      <w:r>
        <w:rPr>
          <w:rFonts w:ascii="calibri" w:hAnsi="calibri" w:eastAsia="calibri" w:cs="calibri"/>
          <w:sz w:val="24"/>
          <w:szCs w:val="24"/>
        </w:rPr>
        <w:t xml:space="preserve">wyjaśnia inżynier Gpi.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o zbiornikach ciśnieniowych przeczytasz na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www.gpi-tanks.pl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gpi-tanks.com/pl/zbiorniki-ze-stali-nierdzewnej/" TargetMode="External"/><Relationship Id="rId8" Type="http://schemas.openxmlformats.org/officeDocument/2006/relationships/hyperlink" Target="https://gpi-tanks.com/pl/o-nas/jakosc-i-certyfikacja/" TargetMode="External"/><Relationship Id="rId9" Type="http://schemas.openxmlformats.org/officeDocument/2006/relationships/hyperlink" Target="https://gpi-tanks.com/pl/producten/zbiorniki-magazynowe/" TargetMode="External"/><Relationship Id="rId10" Type="http://schemas.openxmlformats.org/officeDocument/2006/relationships/hyperlink" Target="https://gpi-tanks.com/pl/news/proby-szczelnosci-zbiornikow-cisnieniowych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2025-04-06T03:18:59+02:00</dcterms:created>
  <dcterms:modified xsi:type="dcterms:W3CDTF">2025-04-06T03:18:59+02:00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