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Pierwsi w Polsce! Gpi produkuje nierdzewne zbiorniki na elektrolit.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Gpi Tanks to pierwsza firma w Polsce, która stała się producentem zbiorników ze stali nierdzewnej do magazynowania elektrolitu. Zbiorniki przemysłowe, a w szczególności do substancji chemicznych, muszą spełniać wysokie wymagania dot. jakości i bezpieczeństwa. O wyjątkowym projekcie w historii spółki opowiadają eksperci Gpi.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wielu lat w Gpi Tanks Poland inżynierowie projektują zbiorniki dla największych firm w kraju i za granicą. Nasi Partnerzy rozwijają się i poszukują nowych, efektywnych rozwiązań, a my wspieramy ich dostarczając najlepszej klasy zbiorniki nierdzewne. Specjaliści Gpi po raz pierwszy podjęli się realizacji zbiorników do magazynowania elektrolitu, substancji niezbędnej do produkcji akumulatorów i baterii litowo-jonowych, które znajdują się w przedmiotach codziennego użytku m.in. w telefonach komórkowych, laptopach i samochodach.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Krzysztof Kozan, Project Engineer: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„Mimo że jest to pierwsza instalacja tego typu w Polsce, eksperci Gpi nie byli zaskoczeni opisywanym rodzajem zbiorników. Niejednokrotnie budowaliśmy już zbiorniki ciśnieniowe do przechowywania produktów niebezpiecznych, zarówno ciekłych zapalnych jak i trujących oraz żrących”.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Doświadczenie w projektowaniu zbiorników dla przemysłu chemicznego oraz dobra komunikacja z klientem pozwoliły nam na osiągnięcie sukcesu.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00px; height:3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Wzrost zapotrzebowania na zbiorniki do magazynowania chemii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roku na rok wzrasta liczba samochodów elektrycznych na polskich drogach. Miasta inwestują w zeroemisyjny transport publiczny i skłaniają się ku ekologii. Więcej firm motoryzacyjnych i ich podwykonawców inwestuje w rozwój baterii elektrycznych nie tylko w krajach Dalekiego Wschodu, ale właśnie w Europie. Skutkuje to wzrostem zapotrzebowania na elektrolit, który będzie magazynowany m.in. w zbiornikach Gpi. Przyjmuje się, że wydajność jednej z fabryk w Polsce to ok. 40 000 ton elektrolitu rocznie.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Kontrowersyjny elektrolit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Akumulator zbudowany jest z czterech podstawowych komponentów: anody, katody, separatora i właśnie elektrolitu, substancji chemicznej, niezbędnej do przewodzenia prądu.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Przyjmuje się, że elektrolity to substancje łatwopalne, dlatego też sposób i miejsce magazynowania substancji podlega wysokim restrykcjom. Jak z takim wyzwaniem poradzili sobie eksperci Gpi?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 początkowej fazie rozmów dot. realizacji projektu, wyzwaniem był transfer szeroko rozumianej technologii, rozwiązań projektowych, podejścia inżynieryjnego, czy standardów obowiązujących na Dalekim Wschodzie na regulacje nie tylko europejskie, ale też obwiązujące w naszym kraju. Dokumentacja techniczna wymagała od inżynierów Gpi szczegółowej analizy zarówno pod względem technologii wykonania zbiorników, zasadności pewnych rozwiązań oraz wpływu na parametry ekonomiczne finalnego rozwiązania”</w:t>
      </w:r>
      <w:r>
        <w:rPr>
          <w:rFonts w:ascii="calibri" w:hAnsi="calibri" w:eastAsia="calibri" w:cs="calibri"/>
          <w:sz w:val="24"/>
          <w:szCs w:val="24"/>
        </w:rPr>
        <w:t xml:space="preserve">. - wyjaśnia Arkadiusz Supernak, Sales Manager Gpi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projekty, które realizujemy mają wartość nadrzędną- bezpieczeństwo.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Zbiorniki do magazynowania elektrolitu od Gpi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produkcji zbiorników wykorzystano stal nierdzewną 1.4301 / 1.4307 czyli stal austenityczną chromowo-niklową, odporną na korozję w środowisku naturalnym. Zbiorniki posiadają przyłącza, których funkcja jest określona jako systemy przeciwwybuchowe/przeciwzapalne.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Zbiorniki tego typu są zbiornikami ciśnieniowymi, a budowa oparta jest o normę EN 13445.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Gpi Poland, we współpracy z holenderską grupą Gpi Tanks, wyprodukowało 12 zbiorników horyzontalnych o pojemności 100m3, średnicy 4m i długości ponad 10m oraz 10 zbiorników pionowych o pojemności 70m3, średnicy 3m oraz wysokości ponad 12m. Część z tych zbiorników została wyposażona w wężownice służące do ogrzewania bądź chłodzenia produktu w zależności od jego rodzaju.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 naszej ocenie sprawna i otwarta komunikacja, wiedza oraz wsparcie przyczyniły się do zbudowania zaufania między naszymi firmami. Partnerstwa, którego efekty omawiamy”. </w:t>
      </w:r>
      <w:r>
        <w:rPr>
          <w:rFonts w:ascii="calibri" w:hAnsi="calibri" w:eastAsia="calibri" w:cs="calibri"/>
          <w:sz w:val="24"/>
          <w:szCs w:val="24"/>
        </w:rPr>
        <w:t xml:space="preserve">Arkadiusz Supernak, Sales Manager Gpi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Zbiorniki dla przemysłu chemicznego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problemów, z jakimi boryka się pandemiczna gospodarka, rynek motoryzacyjny i petrochemiczny sięga po nowe, zielone rozwiązania. Przykładem jest budowa biorafinerii w Trzebini, gdzie Gpi dostarcza zbiorniki do magazynowania glikolu dla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Orlen Południe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Jak dodaje Supernak: „Jako producent zbiorników nierdzewnych z ogromnym doświadczeniem i rozwijającym się rynkiem, widzimy duży potencjał i szanse na przyszłe realizacje. Potwierdza to również fakt, iż cały czas jesteśmy w trakcie rozmów z przedstawicielami zbieżnych inwestycji”.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Dowiedź się więcej o naszych zbiornikach dla przemysłu chemicznego: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https://gpi-tanks.com/pl/industrie/zbiorniki-do-chemii/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Nasi eksperci są otwarci na pytania i chętnie służą radą.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Pozostaw kontakt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my odezwiemy się w możliwie najkrótszym czasie.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pi-tanks.com/pl/news/zbiorniki-magazynowe-orlen-poludnie/" TargetMode="External"/><Relationship Id="rId9" Type="http://schemas.openxmlformats.org/officeDocument/2006/relationships/hyperlink" Target="https://gpi-tanks.com/pl/industrie/zbiorniki-do-chemii/" TargetMode="External"/><Relationship Id="rId10" Type="http://schemas.openxmlformats.org/officeDocument/2006/relationships/hyperlink" Target="https://gpi-tanks.com/pl/kontakt-producent-zbiornik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2026-10-25T06:46:52+01:00</dcterms:created>
  <dcterms:modified xsi:type="dcterms:W3CDTF">2026-10-25T06:46:52+01:00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