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Gpi Pharma wchodzi na rynek farmaceutyczny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Pharma łączy wiedzę, doświadczenie i wysokie kompetencje zespołu, aby zapewnić swoim klientom optymalną obsługę i produkty najwyższej jakości. Fred Boere, CEO Gpi Group: „Częściowo ze względu na sytuację z Covid-19 widzimy rosnący popyt na wysokiej jakości zbiorniki farmaceutyczne i spodziewamy się, że ten trend się utrzyma. Gpi Pharma jest nastawiona na sprostanie temu zapotrzebowaniu, łącząc rynek i doświadczony, wyselekcjonowany zespół, który zna branżę farmaceutyczną od podszewki”.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farmaceutyczne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jako grupa kapitałowa specjalizująca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produkcji zbiorników ze 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otworzyła nową spółkę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Gpi Pharma</w:t>
      </w:r>
      <w:r>
        <w:rPr>
          <w:rFonts w:ascii="calibri" w:hAnsi="calibri" w:eastAsia="calibri" w:cs="calibri"/>
          <w:sz w:val="24"/>
          <w:szCs w:val="24"/>
        </w:rPr>
        <w:t xml:space="preserve">. Oddział skupia ekspertów Gpi z bogatym doświadczeniem w projektowaniu i produkcji zbiorników farmaceutycznych.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Spółka powstała w odpowiedzi na rosnące zapotrzebowanie przemysłu farmaceutycznego, spowodowane po części pandemią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Gpi wyprodukowało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 ciśnieniowe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niezbędne do przygotowania szczepionek dla jednej z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ma ponad 25-letnie doświadczenie w produkcji zbiorników nierdzewnych oraz spełnia wszystkie wymagania projektowe i produkcyjne dla branży farmaceutycznej. Inżynierowie mają wiedzę na temat zbiorników przygotowywanych według amerykańskiej normy</w:t>
      </w:r>
      <w:r>
        <w:rPr>
          <w:rFonts w:ascii="calibri" w:hAnsi="calibri" w:eastAsia="calibri" w:cs="calibri"/>
          <w:sz w:val="24"/>
          <w:szCs w:val="24"/>
          <w:b/>
        </w:rPr>
        <w:t xml:space="preserve"> ASME</w:t>
      </w:r>
      <w:r>
        <w:rPr>
          <w:rFonts w:ascii="calibri" w:hAnsi="calibri" w:eastAsia="calibri" w:cs="calibri"/>
          <w:sz w:val="24"/>
          <w:szCs w:val="24"/>
        </w:rPr>
        <w:t xml:space="preserve">, czy PED.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Gpi Pharma cała grupa będzie mogła w większej mierze skoncentrować się na wyjątkowych potrzebach i wymaganiach firm farmaceutycznych.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nowej spółce przeczytasz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www.gpi-tanks.com/pl/news/gpi-pharma-nowa-spolka-zbiorniki-farmaceutyczne/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" TargetMode="External"/><Relationship Id="rId8" Type="http://schemas.openxmlformats.org/officeDocument/2006/relationships/hyperlink" Target="https://gpi-tanks.com/pl/zbiorniki-ze-stali-nierdzewnej/" TargetMode="External"/><Relationship Id="rId9" Type="http://schemas.openxmlformats.org/officeDocument/2006/relationships/hyperlink" Target="https://gpi-tanks.com/pl/news/gpi-pharma-nowa-spolka-zbiorniki-farmaceu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2025-10-19T00:09:24+02:00</dcterms:created>
  <dcterms:modified xsi:type="dcterms:W3CDTF">2025-10-19T00:09:24+02:00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