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Gpi Pharma wchodzi na rynek farmaceutyczny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Gpi Pharma łączy wiedzę, doświadczenie i wysokie kompetencje zespołu, aby zapewnić swoim klientom optymalną obsługę i produkty najwyższej jakości. Fred Boere, CEO Gpi Group: „Częściowo ze względu na sytuację z Covid-19 widzimy rosnący popyt na wysokiej jakości zbiorniki farmaceutyczne i spodziewamy się, że ten trend się utrzyma. Gpi Pharma jest nastawiona na sprostanie temu zapotrzebowaniu, łącząc rynek i doświadczony, wyselekcjonowany zespół, który zna branżę farmaceutyczną od podszewki”.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Zbiorniki farmaceutyczne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Gpi jako grupa kapitałowa specjalizująca się 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produkcji zbiorników ze stali nierdzewnej</w:t>
        </w:r>
      </w:hyperlink>
      <w:r>
        <w:rPr>
          <w:rFonts w:ascii="calibri" w:hAnsi="calibri" w:eastAsia="calibri" w:cs="calibri"/>
          <w:sz w:val="24"/>
          <w:szCs w:val="24"/>
        </w:rPr>
        <w:t xml:space="preserve"> otworzyła nową spółkę o nazwie </w:t>
      </w:r>
      <w:r>
        <w:rPr>
          <w:rFonts w:ascii="calibri" w:hAnsi="calibri" w:eastAsia="calibri" w:cs="calibri"/>
          <w:sz w:val="24"/>
          <w:szCs w:val="24"/>
          <w:b/>
        </w:rPr>
        <w:t xml:space="preserve">Gpi Pharma</w:t>
      </w:r>
      <w:r>
        <w:rPr>
          <w:rFonts w:ascii="calibri" w:hAnsi="calibri" w:eastAsia="calibri" w:cs="calibri"/>
          <w:sz w:val="24"/>
          <w:szCs w:val="24"/>
        </w:rPr>
        <w:t xml:space="preserve">. Oddział skupia ekspertów Gpi z bogatym doświadczeniem w projektowaniu i produkcji zbiorników farmaceutycznych.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Spółka powstała w odpowiedzi na rosnące zapotrzebowanie przemysłu farmaceutycznego, spowodowane po części pandemią Covid-19.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Wcześniej Gpi wyprodukowało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zbiorniki ciśnieniowe</w:t>
        </w:r>
      </w:hyperlink>
      <w:r>
        <w:rPr>
          <w:rFonts w:ascii="calibri" w:hAnsi="calibri" w:eastAsia="calibri" w:cs="calibri"/>
          <w:sz w:val="24"/>
          <w:szCs w:val="24"/>
        </w:rPr>
        <w:t xml:space="preserve">, niezbędne do przygotowania szczepionek dla jednej z firm.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Gpi ma ponad 25-letnie doświadczenie w produkcji zbiorników nierdzewnych oraz spełnia wszystkie wymagania projektowe i produkcyjne dla branży farmaceutycznej. Inżynierowie mają wiedzę na temat zbiorników przygotowywanych według amerykańskiej normy</w:t>
      </w:r>
      <w:r>
        <w:rPr>
          <w:rFonts w:ascii="calibri" w:hAnsi="calibri" w:eastAsia="calibri" w:cs="calibri"/>
          <w:sz w:val="24"/>
          <w:szCs w:val="24"/>
          <w:b/>
        </w:rPr>
        <w:t xml:space="preserve"> ASME</w:t>
      </w:r>
      <w:r>
        <w:rPr>
          <w:rFonts w:ascii="calibri" w:hAnsi="calibri" w:eastAsia="calibri" w:cs="calibri"/>
          <w:sz w:val="24"/>
          <w:szCs w:val="24"/>
        </w:rPr>
        <w:t xml:space="preserve">, czy PED.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Gpi Pharma cała grupa będzie mogła w większej mierze skoncentrować się na wyjątkowych potrzebach i wymaganiach firm farmaceutycznych.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o nowej spółce przeczytasz na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www.gpi-tanks.com/pl/news/gpi-pharma-nowa-spolka-zbiorniki-farmaceutyczne/</w:t>
        </w:r>
      </w:hyperlink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pi-tanks.com/pl/" TargetMode="External"/><Relationship Id="rId8" Type="http://schemas.openxmlformats.org/officeDocument/2006/relationships/hyperlink" Target="https://gpi-tanks.com/pl/zbiorniki-ze-stali-nierdzewnej/" TargetMode="External"/><Relationship Id="rId9" Type="http://schemas.openxmlformats.org/officeDocument/2006/relationships/hyperlink" Target="https://gpi-tanks.com/pl/news/gpi-pharma-nowa-spolka-zbiorniki-farmaceutyczn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2026-08-27T11:23:29+02:00</dcterms:created>
  <dcterms:modified xsi:type="dcterms:W3CDTF">2026-08-27T11:23:29+02:00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